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2707" w14:textId="43CFFA9B" w:rsidR="00752E31" w:rsidRPr="00270A44" w:rsidRDefault="002D716D" w:rsidP="00702964">
      <w:pPr>
        <w:rPr>
          <w:b/>
          <w:color w:val="F03741"/>
          <w:sz w:val="56"/>
          <w:szCs w:val="56"/>
        </w:rPr>
      </w:pPr>
      <w:r w:rsidRPr="00270A44">
        <w:rPr>
          <w:b/>
          <w:color w:val="F03741"/>
          <w:sz w:val="56"/>
          <w:szCs w:val="56"/>
        </w:rPr>
        <w:t>Vzorová</w:t>
      </w:r>
      <w:r w:rsidR="00F230CA" w:rsidRPr="00270A44">
        <w:rPr>
          <w:b/>
          <w:color w:val="F03741"/>
          <w:sz w:val="56"/>
          <w:szCs w:val="56"/>
        </w:rPr>
        <w:t xml:space="preserve"> osnova</w:t>
      </w:r>
      <w:r w:rsidRPr="00270A44">
        <w:rPr>
          <w:b/>
          <w:color w:val="F03741"/>
          <w:sz w:val="56"/>
          <w:szCs w:val="56"/>
        </w:rPr>
        <w:t xml:space="preserve"> marketingov</w:t>
      </w:r>
      <w:r w:rsidR="00270A44" w:rsidRPr="00270A44">
        <w:rPr>
          <w:b/>
          <w:color w:val="F03741"/>
          <w:sz w:val="56"/>
          <w:szCs w:val="56"/>
        </w:rPr>
        <w:t>é</w:t>
      </w:r>
      <w:r w:rsidRPr="00270A44">
        <w:rPr>
          <w:b/>
          <w:color w:val="F03741"/>
          <w:sz w:val="56"/>
          <w:szCs w:val="56"/>
        </w:rPr>
        <w:t xml:space="preserve"> studie</w:t>
      </w:r>
    </w:p>
    <w:p w14:paraId="41F41FFF" w14:textId="560260A4" w:rsidR="00A861DB" w:rsidRDefault="00A861DB" w:rsidP="00270A44">
      <w:pPr>
        <w:spacing w:after="240"/>
        <w:rPr>
          <w:b/>
          <w:sz w:val="28"/>
          <w:szCs w:val="28"/>
        </w:rPr>
      </w:pPr>
      <w:r w:rsidRPr="002D716D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A9BA9" wp14:editId="4E273B5C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982980" cy="0"/>
                <wp:effectExtent l="0" t="19050" r="4572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037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DC94B" id="Přímá spojnice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1.4pt" to="7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" strokecolor="#f03741" strokeweight="4.5pt"/>
            </w:pict>
          </mc:Fallback>
        </mc:AlternateContent>
      </w:r>
      <w:r w:rsidRPr="002D716D">
        <w:rPr>
          <w:b/>
          <w:color w:val="F03741"/>
          <w:sz w:val="44"/>
        </w:rPr>
        <w:br/>
      </w:r>
      <w:r w:rsidRPr="00270A44">
        <w:rPr>
          <w:b/>
          <w:sz w:val="28"/>
          <w:szCs w:val="28"/>
        </w:rPr>
        <w:t>4. veřejná soutěž program TREND</w:t>
      </w:r>
      <w:r w:rsidR="00270A44">
        <w:rPr>
          <w:b/>
          <w:sz w:val="28"/>
          <w:szCs w:val="28"/>
        </w:rPr>
        <w:t xml:space="preserve">, </w:t>
      </w:r>
      <w:r w:rsidRPr="00270A44">
        <w:rPr>
          <w:b/>
          <w:sz w:val="28"/>
          <w:szCs w:val="28"/>
        </w:rPr>
        <w:t>podprogram 2</w:t>
      </w:r>
    </w:p>
    <w:p w14:paraId="4FF9ED99" w14:textId="656D0863" w:rsidR="002354BC" w:rsidRPr="009F6B4E" w:rsidRDefault="00340CB9" w:rsidP="00270A44">
      <w:pPr>
        <w:spacing w:after="240"/>
        <w:ind w:left="567"/>
        <w:rPr>
          <w:b/>
          <w:color w:val="595959" w:themeColor="text1" w:themeTint="A6"/>
          <w:sz w:val="24"/>
        </w:rPr>
      </w:pPr>
      <w:r w:rsidRPr="002068F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06D20" wp14:editId="54E096C2">
                <wp:simplePos x="0" y="0"/>
                <wp:positionH relativeFrom="column">
                  <wp:posOffset>59055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7620" b="7620"/>
                <wp:wrapNone/>
                <wp:docPr id="4" name="Šipka: dvojit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hevron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EA4A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dvojitá 4" o:spid="_x0000_s1026" type="#_x0000_t55" style="position:absolute;margin-left:4.65pt;margin-top:1.05pt;width:14.4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" adj="10800" fillcolor="#f03741 [3215]" stroked="f" strokeweight="2pt"/>
            </w:pict>
          </mc:Fallback>
        </mc:AlternateContent>
      </w:r>
      <w:r w:rsidR="00A861DB" w:rsidRPr="002068F0">
        <w:rPr>
          <w:b/>
          <w:color w:val="F03741" w:themeColor="accent1"/>
          <w:sz w:val="28"/>
        </w:rPr>
        <w:t>Cíl:</w:t>
      </w:r>
      <w:r w:rsidR="002354BC" w:rsidRPr="002068F0">
        <w:t xml:space="preserve"> </w:t>
      </w:r>
      <w:r w:rsidR="00A861DB" w:rsidRPr="009F6B4E">
        <w:rPr>
          <w:b/>
          <w:color w:val="595959" w:themeColor="text1" w:themeTint="A6"/>
          <w:sz w:val="24"/>
        </w:rPr>
        <w:t>Prokázat účelnost řešení a uplatnění výstupů projektu na trhu.</w:t>
      </w:r>
      <w:r w:rsidR="002D716D" w:rsidRPr="009F6B4E">
        <w:rPr>
          <w:b/>
          <w:color w:val="595959" w:themeColor="text1" w:themeTint="A6"/>
          <w:sz w:val="24"/>
        </w:rPr>
        <w:t xml:space="preserve"> </w:t>
      </w:r>
    </w:p>
    <w:p w14:paraId="7A279D39" w14:textId="10E40FD6" w:rsidR="00A861DB" w:rsidRDefault="009F6B4E" w:rsidP="007029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5E61" wp14:editId="70505712">
                <wp:simplePos x="0" y="0"/>
                <wp:positionH relativeFrom="column">
                  <wp:posOffset>13335</wp:posOffset>
                </wp:positionH>
                <wp:positionV relativeFrom="paragraph">
                  <wp:posOffset>159385</wp:posOffset>
                </wp:positionV>
                <wp:extent cx="6004560" cy="1514475"/>
                <wp:effectExtent l="0" t="0" r="0" b="9525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51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B9974" id="Obdélník: se zakulacenými rohy 3" o:spid="_x0000_s1026" style="position:absolute;margin-left:1.05pt;margin-top:12.55pt;width:472.8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" fillcolor="#f2f2f2 [3052]" stroked="f" strokeweight="2pt"/>
            </w:pict>
          </mc:Fallback>
        </mc:AlternateContent>
      </w:r>
    </w:p>
    <w:p w14:paraId="70F7D294" w14:textId="1840446F" w:rsidR="00A861DB" w:rsidRDefault="00270A44" w:rsidP="007029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BDC1D" wp14:editId="5E3AA210">
                <wp:simplePos x="0" y="0"/>
                <wp:positionH relativeFrom="column">
                  <wp:posOffset>194310</wp:posOffset>
                </wp:positionH>
                <wp:positionV relativeFrom="paragraph">
                  <wp:posOffset>5080</wp:posOffset>
                </wp:positionV>
                <wp:extent cx="5593080" cy="13906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F2858" w14:textId="77777777" w:rsidR="00A861DB" w:rsidRPr="009F6B4E" w:rsidRDefault="00A861DB" w:rsidP="00A861DB">
                            <w:pPr>
                              <w:jc w:val="both"/>
                              <w:rPr>
                                <w:b/>
                                <w:color w:val="F03741" w:themeColor="accent1"/>
                                <w:sz w:val="20"/>
                                <w:szCs w:val="24"/>
                              </w:rPr>
                            </w:pPr>
                            <w:r w:rsidRPr="009F6B4E">
                              <w:rPr>
                                <w:b/>
                                <w:color w:val="F03741" w:themeColor="accent1"/>
                                <w:sz w:val="20"/>
                                <w:szCs w:val="24"/>
                              </w:rPr>
                              <w:t xml:space="preserve">Upozornění: </w:t>
                            </w:r>
                          </w:p>
                          <w:p w14:paraId="417BA943" w14:textId="765B74C4" w:rsidR="00A861DB" w:rsidRPr="009F6B4E" w:rsidRDefault="001C5213" w:rsidP="001C5213">
                            <w:pPr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1C5213">
                              <w:rPr>
                                <w:sz w:val="20"/>
                                <w:szCs w:val="24"/>
                              </w:rPr>
                              <w:t>Toto je vzorová osnova marketingové studie, která musí být součástí povinné přílohy návrhu projektu Doložení uplatnění výsledků (příloha č. 2 Zadávací dokumentace). Osnovu přizpůsobte</w:t>
                            </w:r>
                            <w:bookmarkStart w:id="0" w:name="_GoBack"/>
                            <w:bookmarkEnd w:id="0"/>
                            <w:r w:rsidRPr="001C5213">
                              <w:rPr>
                                <w:sz w:val="20"/>
                                <w:szCs w:val="24"/>
                              </w:rPr>
                              <w:t xml:space="preserve"> charakteru projektu a jeho výsledků (výstupů). Na rozdíl od osnovy Představení návrhu projektu (příloha č. 1 Zadávací dokumentace), která je stanovena závazně, osnova marketingové studie je uvedena jako doporučující a je možné zvolit strukturu odlišnou, pokud to vyžaduje charakter a plánované využití výsledků projektu.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DC1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5.3pt;margin-top:.4pt;width:440.4pt;height:10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" filled="f" stroked="f" strokeweight=".5pt">
                <v:textbox>
                  <w:txbxContent>
                    <w:p w14:paraId="75BF2858" w14:textId="77777777" w:rsidR="00A861DB" w:rsidRPr="009F6B4E" w:rsidRDefault="00A861DB" w:rsidP="00A861DB">
                      <w:pPr>
                        <w:jc w:val="both"/>
                        <w:rPr>
                          <w:b/>
                          <w:color w:val="F03741" w:themeColor="accent1"/>
                          <w:sz w:val="20"/>
                          <w:szCs w:val="24"/>
                        </w:rPr>
                      </w:pPr>
                      <w:r w:rsidRPr="009F6B4E">
                        <w:rPr>
                          <w:b/>
                          <w:color w:val="F03741" w:themeColor="accent1"/>
                          <w:sz w:val="20"/>
                          <w:szCs w:val="24"/>
                        </w:rPr>
                        <w:t xml:space="preserve">Upozornění: </w:t>
                      </w:r>
                    </w:p>
                    <w:p w14:paraId="417BA943" w14:textId="765B74C4" w:rsidR="00A861DB" w:rsidRPr="009F6B4E" w:rsidRDefault="001C5213" w:rsidP="001C5213">
                      <w:pPr>
                        <w:jc w:val="both"/>
                        <w:rPr>
                          <w:sz w:val="20"/>
                          <w:szCs w:val="24"/>
                        </w:rPr>
                      </w:pPr>
                      <w:r w:rsidRPr="001C5213">
                        <w:rPr>
                          <w:sz w:val="20"/>
                          <w:szCs w:val="24"/>
                        </w:rPr>
                        <w:t>Toto je vzorová osnova marketingové studie, která musí být součástí povinné přílohy návrhu projektu Doložení uplatnění výsledků (příloha č. 2 Zadávací dokumentace). Osnovu přizpůsobte</w:t>
                      </w:r>
                      <w:bookmarkStart w:id="1" w:name="_GoBack"/>
                      <w:bookmarkEnd w:id="1"/>
                      <w:r w:rsidRPr="001C5213">
                        <w:rPr>
                          <w:sz w:val="20"/>
                          <w:szCs w:val="24"/>
                        </w:rPr>
                        <w:t xml:space="preserve"> charakteru projektu a jeho výsledků (výstupů). Na rozdíl od osnovy Představení návrhu projektu (příloha č. 1 Zadávací dokumentace), která je stanovena závazně, osnova marketingové studie je uvedena jako doporučující a je možné zvolit strukturu odlišnou, pokud to vyžaduje charakter a plánované využití výsledků projektu.</w:t>
                      </w:r>
                    </w:p>
                  </w:txbxContent>
                </v:textbox>
              </v:shape>
            </w:pict>
          </mc:Fallback>
        </mc:AlternateContent>
      </w:r>
    </w:p>
    <w:p w14:paraId="01B34B68" w14:textId="361CC657" w:rsidR="00A861DB" w:rsidRDefault="00A861DB" w:rsidP="00702964">
      <w:pPr>
        <w:rPr>
          <w:sz w:val="28"/>
        </w:rPr>
      </w:pPr>
    </w:p>
    <w:p w14:paraId="4EAEB0CA" w14:textId="0D42B0AA" w:rsidR="00A861DB" w:rsidRDefault="00A861DB" w:rsidP="00702964">
      <w:pPr>
        <w:rPr>
          <w:sz w:val="28"/>
        </w:rPr>
      </w:pPr>
    </w:p>
    <w:p w14:paraId="723D8F2D" w14:textId="5DB1897C" w:rsidR="00A861DB" w:rsidRDefault="00A861DB" w:rsidP="00702964">
      <w:pPr>
        <w:rPr>
          <w:sz w:val="28"/>
        </w:rPr>
      </w:pPr>
    </w:p>
    <w:p w14:paraId="310C125A" w14:textId="3728E5DB" w:rsidR="00A861DB" w:rsidRDefault="00A861DB" w:rsidP="00702964">
      <w:pPr>
        <w:rPr>
          <w:sz w:val="28"/>
        </w:rPr>
      </w:pPr>
    </w:p>
    <w:p w14:paraId="6F084EE2" w14:textId="3EB60665" w:rsidR="00270A44" w:rsidRDefault="00270A44" w:rsidP="001976A1">
      <w:pPr>
        <w:spacing w:after="240"/>
        <w:rPr>
          <w:b/>
          <w:color w:val="595959" w:themeColor="text1" w:themeTint="A6"/>
          <w:sz w:val="20"/>
          <w:szCs w:val="20"/>
        </w:rPr>
      </w:pPr>
      <w:r w:rsidRPr="00270A44">
        <w:rPr>
          <w:b/>
          <w:color w:val="595959" w:themeColor="text1" w:themeTint="A6"/>
          <w:sz w:val="20"/>
          <w:szCs w:val="20"/>
        </w:rPr>
        <w:t>Tento dokument je přílohou č. 2 Zadávací dokumentace. Je možné ho stáhnout v ISTA v editovatelném formátu.</w:t>
      </w:r>
    </w:p>
    <w:p w14:paraId="68202D3A" w14:textId="3573F06C" w:rsidR="00D82061" w:rsidRPr="00270A44" w:rsidRDefault="00D82061" w:rsidP="001976A1">
      <w:pPr>
        <w:spacing w:after="240"/>
        <w:rPr>
          <w:b/>
          <w:color w:val="595959" w:themeColor="text1" w:themeTint="A6"/>
          <w:sz w:val="20"/>
          <w:szCs w:val="20"/>
        </w:rPr>
      </w:pPr>
      <w:r w:rsidRPr="002D716D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B3DB8" wp14:editId="64DB978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96000" cy="0"/>
                <wp:effectExtent l="0" t="19050" r="3810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AF39B4" id="Přímá spojnice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48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" strokecolor="#f2f2f2 [3052]" strokeweight="4.5pt"/>
            </w:pict>
          </mc:Fallback>
        </mc:AlternateContent>
      </w:r>
    </w:p>
    <w:p w14:paraId="056166A6" w14:textId="563CDF22" w:rsidR="00084809" w:rsidRPr="002068F0" w:rsidRDefault="00084809" w:rsidP="00084809">
      <w:pPr>
        <w:jc w:val="both"/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 xml:space="preserve">1.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Podnikatelská strategie</w:t>
      </w:r>
    </w:p>
    <w:p w14:paraId="3884BFAA" w14:textId="4537E178" w:rsidR="00084809" w:rsidRPr="00084809" w:rsidRDefault="00084809" w:rsidP="0048726B">
      <w:pPr>
        <w:pStyle w:val="Odstavecseseznamem"/>
        <w:numPr>
          <w:ilvl w:val="0"/>
          <w:numId w:val="12"/>
        </w:numPr>
        <w:ind w:left="1208" w:hanging="357"/>
        <w:rPr>
          <w:sz w:val="20"/>
          <w:szCs w:val="20"/>
        </w:rPr>
      </w:pPr>
      <w:r w:rsidRPr="00084809">
        <w:rPr>
          <w:sz w:val="20"/>
          <w:szCs w:val="20"/>
        </w:rPr>
        <w:t>základní orientace výstupů projektu na produkty nebo služby</w:t>
      </w:r>
    </w:p>
    <w:p w14:paraId="57B99C39" w14:textId="5DC35C8B" w:rsidR="00084809" w:rsidRPr="00084809" w:rsidRDefault="00084809" w:rsidP="0048726B">
      <w:pPr>
        <w:pStyle w:val="Odstavecseseznamem"/>
        <w:numPr>
          <w:ilvl w:val="0"/>
          <w:numId w:val="12"/>
        </w:numPr>
        <w:ind w:left="1208" w:hanging="357"/>
        <w:rPr>
          <w:sz w:val="20"/>
          <w:szCs w:val="20"/>
        </w:rPr>
      </w:pPr>
      <w:r w:rsidRPr="00084809">
        <w:rPr>
          <w:sz w:val="20"/>
          <w:szCs w:val="20"/>
        </w:rPr>
        <w:t>podpora strategie a tržní pozice podniku výstupy projektu</w:t>
      </w:r>
    </w:p>
    <w:p w14:paraId="06AB0AC8" w14:textId="26FE0788" w:rsidR="00084809" w:rsidRPr="00084809" w:rsidRDefault="00084809" w:rsidP="0048726B">
      <w:pPr>
        <w:pStyle w:val="Odstavecseseznamem"/>
        <w:numPr>
          <w:ilvl w:val="0"/>
          <w:numId w:val="12"/>
        </w:numPr>
        <w:ind w:left="1208" w:hanging="357"/>
        <w:rPr>
          <w:sz w:val="20"/>
          <w:szCs w:val="20"/>
        </w:rPr>
      </w:pPr>
      <w:r w:rsidRPr="00084809">
        <w:rPr>
          <w:sz w:val="20"/>
          <w:szCs w:val="20"/>
        </w:rPr>
        <w:t xml:space="preserve">míra orientace na trh ČR a export </w:t>
      </w:r>
    </w:p>
    <w:p w14:paraId="1A125AE6" w14:textId="318C1F52" w:rsidR="00084809" w:rsidRPr="002068F0" w:rsidRDefault="00084809" w:rsidP="00084809">
      <w:pPr>
        <w:jc w:val="both"/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 xml:space="preserve">2.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Analýza tržních příležitostí</w:t>
      </w:r>
    </w:p>
    <w:p w14:paraId="1240909D" w14:textId="77777777" w:rsidR="00084809" w:rsidRPr="00084809" w:rsidRDefault="00084809" w:rsidP="0048726B">
      <w:pPr>
        <w:pStyle w:val="Odstavecseseznamem"/>
        <w:numPr>
          <w:ilvl w:val="0"/>
          <w:numId w:val="13"/>
        </w:numPr>
        <w:ind w:left="1208" w:hanging="357"/>
        <w:rPr>
          <w:sz w:val="20"/>
          <w:szCs w:val="20"/>
        </w:rPr>
      </w:pPr>
      <w:r w:rsidRPr="00084809">
        <w:rPr>
          <w:sz w:val="20"/>
          <w:szCs w:val="20"/>
        </w:rPr>
        <w:t xml:space="preserve">cílové trhy pro produkci podniku využívající výstupy projektu </w:t>
      </w:r>
    </w:p>
    <w:p w14:paraId="51F89CCB" w14:textId="77777777" w:rsidR="00084809" w:rsidRPr="00084809" w:rsidRDefault="00084809" w:rsidP="0048726B">
      <w:pPr>
        <w:pStyle w:val="Odstavecseseznamem"/>
        <w:numPr>
          <w:ilvl w:val="0"/>
          <w:numId w:val="13"/>
        </w:numPr>
        <w:ind w:left="1208" w:hanging="357"/>
        <w:rPr>
          <w:sz w:val="20"/>
          <w:szCs w:val="20"/>
        </w:rPr>
      </w:pPr>
      <w:r w:rsidRPr="00084809">
        <w:rPr>
          <w:sz w:val="20"/>
          <w:szCs w:val="20"/>
        </w:rPr>
        <w:t>hlavní skupiny/představitelé zákazníků (MSP, firmy, instituce, města a obce…)</w:t>
      </w:r>
    </w:p>
    <w:p w14:paraId="49A3F5B5" w14:textId="103F3850" w:rsidR="00084809" w:rsidRPr="00084809" w:rsidRDefault="00084809" w:rsidP="0048726B">
      <w:pPr>
        <w:pStyle w:val="Odstavecseseznamem"/>
        <w:numPr>
          <w:ilvl w:val="0"/>
          <w:numId w:val="13"/>
        </w:numPr>
        <w:ind w:left="1208" w:hanging="357"/>
        <w:rPr>
          <w:sz w:val="20"/>
          <w:szCs w:val="20"/>
        </w:rPr>
      </w:pPr>
      <w:r w:rsidRPr="00084809">
        <w:rPr>
          <w:sz w:val="20"/>
          <w:szCs w:val="20"/>
        </w:rPr>
        <w:t>zdůvodnění potřeby výstupů projektu pro zákazníky</w:t>
      </w:r>
    </w:p>
    <w:p w14:paraId="4E1384EE" w14:textId="363FAEA2" w:rsidR="002354BC" w:rsidRPr="002068F0" w:rsidRDefault="002354BC" w:rsidP="002354BC">
      <w:pPr>
        <w:jc w:val="both"/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 xml:space="preserve">3.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Situace na trhu a prognóza poptávky</w:t>
      </w:r>
    </w:p>
    <w:p w14:paraId="5F2C6587" w14:textId="77777777" w:rsidR="002354BC" w:rsidRPr="002354BC" w:rsidRDefault="002354BC" w:rsidP="0048726B">
      <w:pPr>
        <w:pStyle w:val="Odstavecseseznamem"/>
        <w:numPr>
          <w:ilvl w:val="0"/>
          <w:numId w:val="14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hlavní konkurenti na trhu v ČR</w:t>
      </w:r>
    </w:p>
    <w:p w14:paraId="453FC236" w14:textId="4477D753" w:rsidR="002354BC" w:rsidRPr="002354BC" w:rsidRDefault="002354BC" w:rsidP="0048726B">
      <w:pPr>
        <w:pStyle w:val="Odstavecseseznamem"/>
        <w:numPr>
          <w:ilvl w:val="0"/>
          <w:numId w:val="14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hlavní konkurenti v zahraničí</w:t>
      </w:r>
    </w:p>
    <w:p w14:paraId="3A0A7293" w14:textId="18E15454" w:rsidR="002354BC" w:rsidRPr="002354BC" w:rsidRDefault="002354BC" w:rsidP="0048726B">
      <w:pPr>
        <w:pStyle w:val="Odstavecseseznamem"/>
        <w:numPr>
          <w:ilvl w:val="0"/>
          <w:numId w:val="14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současné postavení/podíl na trhu v ČR a zahraničí</w:t>
      </w:r>
    </w:p>
    <w:p w14:paraId="3DDA4CE4" w14:textId="0EC068E1" w:rsidR="002354BC" w:rsidRPr="002354BC" w:rsidRDefault="002354BC" w:rsidP="0048726B">
      <w:pPr>
        <w:pStyle w:val="Odstavecseseznamem"/>
        <w:numPr>
          <w:ilvl w:val="0"/>
          <w:numId w:val="14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možnosti uplatnění na zahraničních trzích</w:t>
      </w:r>
    </w:p>
    <w:p w14:paraId="7AC49859" w14:textId="299194E7" w:rsidR="002354BC" w:rsidRPr="002354BC" w:rsidRDefault="002354BC" w:rsidP="0048726B">
      <w:pPr>
        <w:pStyle w:val="Odstavecseseznamem"/>
        <w:numPr>
          <w:ilvl w:val="0"/>
          <w:numId w:val="14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hodnocení aktuální a budoucí pozice na trhu v porovnání s konkurencí</w:t>
      </w:r>
    </w:p>
    <w:p w14:paraId="68DC4A55" w14:textId="3FD2A5CC" w:rsidR="002354BC" w:rsidRDefault="002354BC" w:rsidP="0048726B">
      <w:pPr>
        <w:pStyle w:val="Odstavecseseznamem"/>
        <w:numPr>
          <w:ilvl w:val="0"/>
          <w:numId w:val="14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očekávaný vývoj poptávky pro produkci podniku využívající výstupy projektu</w:t>
      </w:r>
    </w:p>
    <w:p w14:paraId="17812497" w14:textId="7D9DC5E3" w:rsidR="002354BC" w:rsidRPr="002068F0" w:rsidRDefault="002354BC" w:rsidP="002354BC">
      <w:pPr>
        <w:jc w:val="both"/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lastRenderedPageBreak/>
        <w:t xml:space="preserve">4.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Konkurenční faktory podporující tržní uplatnění</w:t>
      </w:r>
    </w:p>
    <w:p w14:paraId="27863F28" w14:textId="77777777" w:rsidR="002354BC" w:rsidRPr="002354BC" w:rsidRDefault="002354BC" w:rsidP="0048726B">
      <w:pPr>
        <w:pStyle w:val="Odstavecseseznamem"/>
        <w:numPr>
          <w:ilvl w:val="0"/>
          <w:numId w:val="15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porovnání technických parametrů s konkurencí</w:t>
      </w:r>
    </w:p>
    <w:p w14:paraId="4BD07A69" w14:textId="2AF88EC3" w:rsidR="002354BC" w:rsidRPr="002354BC" w:rsidRDefault="002354BC" w:rsidP="0048726B">
      <w:pPr>
        <w:pStyle w:val="Odstavecseseznamem"/>
        <w:numPr>
          <w:ilvl w:val="0"/>
          <w:numId w:val="15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porovnání cenových parametrů s konkurencí</w:t>
      </w:r>
    </w:p>
    <w:p w14:paraId="111F3055" w14:textId="1D0E089F" w:rsidR="004E2434" w:rsidRDefault="002354BC" w:rsidP="0048726B">
      <w:pPr>
        <w:pStyle w:val="Odstavecseseznamem"/>
        <w:numPr>
          <w:ilvl w:val="0"/>
          <w:numId w:val="15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přidaná hodnota pro zákazníka oproti konkurenci</w:t>
      </w:r>
    </w:p>
    <w:p w14:paraId="3309B830" w14:textId="3DD8670A" w:rsidR="002354BC" w:rsidRPr="002068F0" w:rsidRDefault="002354BC" w:rsidP="002354BC">
      <w:pPr>
        <w:jc w:val="both"/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 xml:space="preserve">5.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Produktová strategie</w:t>
      </w:r>
    </w:p>
    <w:p w14:paraId="73C66C75" w14:textId="77777777" w:rsidR="002354BC" w:rsidRPr="002354BC" w:rsidRDefault="002354BC" w:rsidP="0048726B">
      <w:pPr>
        <w:pStyle w:val="Odstavecseseznamem"/>
        <w:numPr>
          <w:ilvl w:val="0"/>
          <w:numId w:val="19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charakter produktu/služby a přínosy z pohledu užití zákazníkem</w:t>
      </w:r>
    </w:p>
    <w:p w14:paraId="1E3BC6A8" w14:textId="7406E943" w:rsidR="002354BC" w:rsidRPr="002354BC" w:rsidRDefault="002354BC" w:rsidP="0048726B">
      <w:pPr>
        <w:pStyle w:val="Odstavecseseznamem"/>
        <w:numPr>
          <w:ilvl w:val="0"/>
          <w:numId w:val="19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možnost přizpůsobení produktu/služby potřebám zákazníka</w:t>
      </w:r>
    </w:p>
    <w:p w14:paraId="78F7421D" w14:textId="77777777" w:rsidR="002354BC" w:rsidRPr="002354BC" w:rsidRDefault="002354BC" w:rsidP="0048726B">
      <w:pPr>
        <w:pStyle w:val="Odstavecseseznamem"/>
        <w:numPr>
          <w:ilvl w:val="0"/>
          <w:numId w:val="19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systémová a technická podpora</w:t>
      </w:r>
    </w:p>
    <w:p w14:paraId="1BB1483D" w14:textId="3D18BC29" w:rsidR="004E2434" w:rsidRPr="002354BC" w:rsidRDefault="002354BC" w:rsidP="0048726B">
      <w:pPr>
        <w:pStyle w:val="Odstavecseseznamem"/>
        <w:numPr>
          <w:ilvl w:val="0"/>
          <w:numId w:val="19"/>
        </w:numPr>
        <w:ind w:left="1208" w:hanging="357"/>
        <w:rPr>
          <w:sz w:val="20"/>
          <w:szCs w:val="20"/>
        </w:rPr>
      </w:pPr>
      <w:r w:rsidRPr="002354BC">
        <w:rPr>
          <w:sz w:val="20"/>
          <w:szCs w:val="20"/>
        </w:rPr>
        <w:t>servisní zabezpečení</w:t>
      </w:r>
    </w:p>
    <w:p w14:paraId="172EF658" w14:textId="5AC564FC" w:rsidR="002354BC" w:rsidRPr="002068F0" w:rsidRDefault="002354BC" w:rsidP="002354BC">
      <w:pPr>
        <w:jc w:val="both"/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 xml:space="preserve">6.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Cenová úroveň v době realizace</w:t>
      </w:r>
    </w:p>
    <w:p w14:paraId="267EC4CA" w14:textId="77777777" w:rsidR="002354BC" w:rsidRPr="002354BC" w:rsidRDefault="002354BC" w:rsidP="0048726B">
      <w:pPr>
        <w:pStyle w:val="Odstavecseseznamem"/>
        <w:numPr>
          <w:ilvl w:val="0"/>
          <w:numId w:val="18"/>
        </w:numPr>
        <w:ind w:left="1208" w:hanging="357"/>
        <w:rPr>
          <w:sz w:val="20"/>
        </w:rPr>
      </w:pPr>
      <w:r w:rsidRPr="002354BC">
        <w:rPr>
          <w:sz w:val="20"/>
        </w:rPr>
        <w:t>stanovení ceny a cenová strategie</w:t>
      </w:r>
    </w:p>
    <w:p w14:paraId="68502F7B" w14:textId="1D52E439" w:rsidR="002354BC" w:rsidRPr="002354BC" w:rsidRDefault="002354BC" w:rsidP="0048726B">
      <w:pPr>
        <w:pStyle w:val="Odstavecseseznamem"/>
        <w:numPr>
          <w:ilvl w:val="0"/>
          <w:numId w:val="18"/>
        </w:numPr>
        <w:ind w:left="1208" w:hanging="357"/>
        <w:rPr>
          <w:sz w:val="20"/>
        </w:rPr>
      </w:pPr>
      <w:r w:rsidRPr="002354BC">
        <w:rPr>
          <w:sz w:val="20"/>
        </w:rPr>
        <w:t>jednotková/průměrná cena produktu nebo služby</w:t>
      </w:r>
    </w:p>
    <w:p w14:paraId="673A6111" w14:textId="723C6F22" w:rsidR="002354BC" w:rsidRPr="002354BC" w:rsidRDefault="002354BC" w:rsidP="0048726B">
      <w:pPr>
        <w:pStyle w:val="Odstavecseseznamem"/>
        <w:numPr>
          <w:ilvl w:val="0"/>
          <w:numId w:val="18"/>
        </w:numPr>
        <w:ind w:left="1208" w:hanging="357"/>
        <w:rPr>
          <w:sz w:val="20"/>
        </w:rPr>
      </w:pPr>
      <w:r w:rsidRPr="002354BC">
        <w:rPr>
          <w:sz w:val="20"/>
        </w:rPr>
        <w:t>porovnání ceny s konkurencí v ČR a zahraničí</w:t>
      </w:r>
    </w:p>
    <w:p w14:paraId="7A2AE0AE" w14:textId="51EA29E5" w:rsidR="004E2434" w:rsidRDefault="002354BC" w:rsidP="0048726B">
      <w:pPr>
        <w:pStyle w:val="Odstavecseseznamem"/>
        <w:numPr>
          <w:ilvl w:val="0"/>
          <w:numId w:val="18"/>
        </w:numPr>
        <w:ind w:left="1208" w:hanging="357"/>
        <w:rPr>
          <w:sz w:val="20"/>
        </w:rPr>
      </w:pPr>
      <w:r w:rsidRPr="002354BC">
        <w:rPr>
          <w:sz w:val="20"/>
        </w:rPr>
        <w:t>předpokládaný vývoj cenové úrovně v</w:t>
      </w:r>
      <w:r>
        <w:rPr>
          <w:sz w:val="20"/>
        </w:rPr>
        <w:t> </w:t>
      </w:r>
      <w:r w:rsidRPr="002354BC">
        <w:rPr>
          <w:sz w:val="20"/>
        </w:rPr>
        <w:t>čase</w:t>
      </w:r>
    </w:p>
    <w:p w14:paraId="789D94AB" w14:textId="4C24B63E" w:rsidR="002354BC" w:rsidRPr="002068F0" w:rsidRDefault="002354BC" w:rsidP="002354BC">
      <w:pPr>
        <w:jc w:val="both"/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 xml:space="preserve">7.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Prodej a jeho podpora</w:t>
      </w:r>
    </w:p>
    <w:p w14:paraId="1DCDAD96" w14:textId="0435FB18" w:rsidR="002354BC" w:rsidRPr="002354BC" w:rsidRDefault="002354BC" w:rsidP="0048726B">
      <w:pPr>
        <w:pStyle w:val="Odstavecseseznamem"/>
        <w:numPr>
          <w:ilvl w:val="0"/>
          <w:numId w:val="22"/>
        </w:numPr>
        <w:ind w:left="1208" w:hanging="357"/>
        <w:rPr>
          <w:sz w:val="20"/>
        </w:rPr>
      </w:pPr>
      <w:r w:rsidRPr="002354BC">
        <w:rPr>
          <w:sz w:val="20"/>
        </w:rPr>
        <w:t>orientace na zákazníka a jeho potřeby</w:t>
      </w:r>
    </w:p>
    <w:p w14:paraId="76892709" w14:textId="4B0CD268" w:rsidR="002354BC" w:rsidRPr="002354BC" w:rsidRDefault="002354BC" w:rsidP="0048726B">
      <w:pPr>
        <w:pStyle w:val="Odstavecseseznamem"/>
        <w:numPr>
          <w:ilvl w:val="0"/>
          <w:numId w:val="22"/>
        </w:numPr>
        <w:ind w:left="1208" w:hanging="357"/>
        <w:rPr>
          <w:sz w:val="20"/>
        </w:rPr>
      </w:pPr>
      <w:r w:rsidRPr="002354BC">
        <w:rPr>
          <w:sz w:val="20"/>
        </w:rPr>
        <w:t>způsob prodeje koncovému zákazníkovi</w:t>
      </w:r>
    </w:p>
    <w:p w14:paraId="06AB726B" w14:textId="40C436AD" w:rsidR="002354BC" w:rsidRPr="002354BC" w:rsidRDefault="002354BC" w:rsidP="0048726B">
      <w:pPr>
        <w:pStyle w:val="Odstavecseseznamem"/>
        <w:numPr>
          <w:ilvl w:val="0"/>
          <w:numId w:val="22"/>
        </w:numPr>
        <w:ind w:left="1208" w:hanging="357"/>
        <w:rPr>
          <w:sz w:val="20"/>
        </w:rPr>
      </w:pPr>
      <w:r w:rsidRPr="002354BC">
        <w:rPr>
          <w:sz w:val="20"/>
        </w:rPr>
        <w:t>charakteristika partnerů pro distribuci (pokud budou využiti)</w:t>
      </w:r>
    </w:p>
    <w:p w14:paraId="7A5126F1" w14:textId="36C4A5AF" w:rsidR="002354BC" w:rsidRPr="002354BC" w:rsidRDefault="002354BC" w:rsidP="0048726B">
      <w:pPr>
        <w:pStyle w:val="Odstavecseseznamem"/>
        <w:numPr>
          <w:ilvl w:val="0"/>
          <w:numId w:val="22"/>
        </w:numPr>
        <w:ind w:left="1208" w:hanging="357"/>
        <w:rPr>
          <w:sz w:val="20"/>
        </w:rPr>
      </w:pPr>
      <w:r w:rsidRPr="002354BC">
        <w:rPr>
          <w:sz w:val="20"/>
        </w:rPr>
        <w:t>komunikace se zákazníkem</w:t>
      </w:r>
    </w:p>
    <w:p w14:paraId="79F17786" w14:textId="77777777" w:rsidR="002354BC" w:rsidRPr="002354BC" w:rsidRDefault="002354BC" w:rsidP="0048726B">
      <w:pPr>
        <w:pStyle w:val="Odstavecseseznamem"/>
        <w:numPr>
          <w:ilvl w:val="0"/>
          <w:numId w:val="22"/>
        </w:numPr>
        <w:ind w:left="1208" w:hanging="357"/>
        <w:rPr>
          <w:sz w:val="20"/>
        </w:rPr>
      </w:pPr>
      <w:r w:rsidRPr="002354BC">
        <w:rPr>
          <w:sz w:val="20"/>
        </w:rPr>
        <w:t>technická podpora prodeje</w:t>
      </w:r>
    </w:p>
    <w:p w14:paraId="776EFE77" w14:textId="51886E04" w:rsidR="004E2434" w:rsidRPr="002354BC" w:rsidRDefault="002354BC" w:rsidP="0048726B">
      <w:pPr>
        <w:pStyle w:val="Odstavecseseznamem"/>
        <w:numPr>
          <w:ilvl w:val="0"/>
          <w:numId w:val="22"/>
        </w:numPr>
        <w:ind w:left="1208" w:hanging="357"/>
        <w:rPr>
          <w:sz w:val="20"/>
        </w:rPr>
      </w:pPr>
      <w:r w:rsidRPr="002354BC">
        <w:rPr>
          <w:sz w:val="20"/>
        </w:rPr>
        <w:t>informační podpora prodeje</w:t>
      </w:r>
    </w:p>
    <w:p w14:paraId="5D30208E" w14:textId="77777777" w:rsidR="00765FCB" w:rsidRPr="002068F0" w:rsidRDefault="00765FCB" w:rsidP="00765FCB">
      <w:pPr>
        <w:jc w:val="both"/>
        <w:rPr>
          <w:b/>
          <w:color w:val="F03741" w:themeColor="text2"/>
          <w:sz w:val="24"/>
          <w:szCs w:val="24"/>
        </w:rPr>
      </w:pPr>
      <w:bookmarkStart w:id="2" w:name="_Hlk62655853"/>
      <w:r w:rsidRPr="002068F0">
        <w:rPr>
          <w:b/>
          <w:color w:val="F03741" w:themeColor="text2"/>
          <w:sz w:val="24"/>
          <w:szCs w:val="24"/>
        </w:rPr>
        <w:t>8. Prodej výstupů projektu</w:t>
      </w:r>
    </w:p>
    <w:p w14:paraId="1A5DE0BF" w14:textId="77777777" w:rsidR="00765FCB" w:rsidRPr="004E2434" w:rsidRDefault="00765FCB" w:rsidP="0048726B">
      <w:pPr>
        <w:pStyle w:val="Odstavecseseznamem"/>
        <w:numPr>
          <w:ilvl w:val="0"/>
          <w:numId w:val="6"/>
        </w:numPr>
        <w:ind w:left="1208" w:hanging="357"/>
        <w:jc w:val="both"/>
        <w:rPr>
          <w:sz w:val="20"/>
          <w:szCs w:val="20"/>
        </w:rPr>
      </w:pPr>
      <w:r w:rsidRPr="004E2434">
        <w:rPr>
          <w:sz w:val="20"/>
          <w:szCs w:val="20"/>
        </w:rPr>
        <w:t>hlavní skupiny/představitelé zákazníků (MSP, firmy, instituce, města a obce…)</w:t>
      </w:r>
    </w:p>
    <w:p w14:paraId="1E83CE37" w14:textId="77777777" w:rsidR="00765FCB" w:rsidRPr="004E2434" w:rsidRDefault="00765FCB" w:rsidP="0048726B">
      <w:pPr>
        <w:pStyle w:val="Odstavecseseznamem"/>
        <w:numPr>
          <w:ilvl w:val="0"/>
          <w:numId w:val="6"/>
        </w:numPr>
        <w:ind w:left="1208" w:hanging="357"/>
        <w:jc w:val="both"/>
        <w:rPr>
          <w:sz w:val="20"/>
          <w:szCs w:val="20"/>
        </w:rPr>
      </w:pPr>
      <w:r w:rsidRPr="004E2434">
        <w:rPr>
          <w:sz w:val="20"/>
          <w:szCs w:val="20"/>
        </w:rPr>
        <w:t>předpokládaný vývoj počtu/objemu prodeje a tržeb s využitím výstupu projektu</w:t>
      </w:r>
      <w:r>
        <w:rPr>
          <w:sz w:val="20"/>
          <w:szCs w:val="20"/>
        </w:rPr>
        <w:t xml:space="preserve"> v </w:t>
      </w:r>
      <w:r w:rsidRPr="004E2434">
        <w:rPr>
          <w:sz w:val="20"/>
          <w:szCs w:val="20"/>
        </w:rPr>
        <w:t>produktech/službách podniku</w:t>
      </w:r>
    </w:p>
    <w:p w14:paraId="418ACAC1" w14:textId="4F6E5A6F" w:rsidR="00765FCB" w:rsidRDefault="00765FCB" w:rsidP="001976A1">
      <w:pPr>
        <w:pStyle w:val="Odstavecseseznamem"/>
        <w:numPr>
          <w:ilvl w:val="0"/>
          <w:numId w:val="6"/>
        </w:numPr>
        <w:spacing w:after="240"/>
        <w:ind w:left="1208" w:hanging="357"/>
        <w:jc w:val="both"/>
        <w:rPr>
          <w:sz w:val="20"/>
          <w:szCs w:val="20"/>
        </w:rPr>
      </w:pPr>
      <w:r w:rsidRPr="004E2434">
        <w:rPr>
          <w:sz w:val="20"/>
          <w:szCs w:val="20"/>
        </w:rPr>
        <w:t>stručný komentář ke struktuře a vývoji prodeje</w:t>
      </w:r>
    </w:p>
    <w:p w14:paraId="57904577" w14:textId="58711A75" w:rsidR="00041B38" w:rsidRDefault="00041B38" w:rsidP="00041B38">
      <w:pPr>
        <w:spacing w:after="240"/>
        <w:jc w:val="both"/>
        <w:rPr>
          <w:sz w:val="20"/>
          <w:szCs w:val="20"/>
        </w:rPr>
      </w:pPr>
    </w:p>
    <w:p w14:paraId="0610DFD0" w14:textId="4C4172AB" w:rsidR="00041B38" w:rsidRDefault="00041B38" w:rsidP="00041B38">
      <w:pPr>
        <w:spacing w:after="240"/>
        <w:jc w:val="both"/>
        <w:rPr>
          <w:sz w:val="20"/>
          <w:szCs w:val="20"/>
        </w:rPr>
      </w:pPr>
    </w:p>
    <w:p w14:paraId="05D8F1AD" w14:textId="77777777" w:rsidR="00041B38" w:rsidRDefault="00041B38" w:rsidP="00041B38">
      <w:pPr>
        <w:spacing w:after="240"/>
        <w:jc w:val="both"/>
        <w:rPr>
          <w:sz w:val="20"/>
          <w:szCs w:val="20"/>
        </w:rPr>
      </w:pPr>
    </w:p>
    <w:p w14:paraId="138D873E" w14:textId="378A1058" w:rsidR="00041B38" w:rsidRDefault="00041B38" w:rsidP="00041B38">
      <w:pPr>
        <w:spacing w:after="240"/>
        <w:jc w:val="both"/>
        <w:rPr>
          <w:sz w:val="20"/>
          <w:szCs w:val="20"/>
        </w:rPr>
      </w:pPr>
    </w:p>
    <w:p w14:paraId="46A1C9FF" w14:textId="77777777" w:rsidR="00041B38" w:rsidRPr="00041B38" w:rsidRDefault="00041B38" w:rsidP="00041B38">
      <w:pPr>
        <w:spacing w:after="240"/>
        <w:jc w:val="both"/>
        <w:rPr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689"/>
        <w:gridCol w:w="1280"/>
        <w:gridCol w:w="1035"/>
        <w:gridCol w:w="98"/>
        <w:gridCol w:w="1059"/>
        <w:gridCol w:w="74"/>
        <w:gridCol w:w="1084"/>
        <w:gridCol w:w="49"/>
        <w:gridCol w:w="1108"/>
        <w:gridCol w:w="25"/>
        <w:gridCol w:w="1127"/>
        <w:gridCol w:w="6"/>
      </w:tblGrid>
      <w:tr w:rsidR="00683855" w14:paraId="1744137C" w14:textId="77777777" w:rsidTr="00041B38">
        <w:trPr>
          <w:gridAfter w:val="1"/>
          <w:wAfter w:w="6" w:type="dxa"/>
          <w:cantSplit/>
          <w:trHeight w:val="465"/>
        </w:trPr>
        <w:tc>
          <w:tcPr>
            <w:tcW w:w="96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451A2682" w14:textId="77777777" w:rsidR="00683855" w:rsidRPr="00765FCB" w:rsidRDefault="00683855" w:rsidP="001976A1">
            <w:pPr>
              <w:spacing w:before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0"/>
              </w:rPr>
              <w:lastRenderedPageBreak/>
              <w:t>Prodej a tržby s užitím výsledků projektu</w:t>
            </w:r>
            <w:r w:rsidRPr="003D70C3">
              <w:rPr>
                <w:rStyle w:val="Znakapoznpodarou"/>
                <w:rFonts w:cs="Calibri"/>
                <w:b/>
                <w:color w:val="FFFFFF" w:themeColor="background1"/>
                <w:sz w:val="28"/>
                <w:szCs w:val="20"/>
              </w:rPr>
              <w:footnoteReference w:id="1"/>
            </w:r>
          </w:p>
        </w:tc>
      </w:tr>
      <w:tr w:rsidR="00683855" w14:paraId="01E9742C" w14:textId="77777777" w:rsidTr="001976A1">
        <w:trPr>
          <w:cantSplit/>
          <w:trHeight w:val="397"/>
        </w:trPr>
        <w:tc>
          <w:tcPr>
            <w:tcW w:w="268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9AC2FC0" w14:textId="77777777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Skupina zákazníků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DB098F7" w14:textId="7E0BFF08" w:rsidR="00683855" w:rsidRPr="00771C5C" w:rsidRDefault="0068385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Jednotka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AE908C3" w14:textId="77777777" w:rsidR="00683855" w:rsidRPr="00771C5C" w:rsidRDefault="0068385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901C9D4" w14:textId="77777777" w:rsidR="00683855" w:rsidRPr="00771C5C" w:rsidRDefault="0068385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4A88B34" w14:textId="77777777" w:rsidR="00683855" w:rsidRPr="00771C5C" w:rsidRDefault="0068385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0F124C8" w14:textId="77777777" w:rsidR="00683855" w:rsidRPr="00771C5C" w:rsidRDefault="0068385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E1CCCCC" w14:textId="77777777" w:rsidR="00683855" w:rsidRPr="00771C5C" w:rsidRDefault="0068385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2026</w:t>
            </w:r>
          </w:p>
        </w:tc>
      </w:tr>
      <w:tr w:rsidR="00683855" w14:paraId="0FEE8DE7" w14:textId="77777777" w:rsidTr="00460DC3">
        <w:trPr>
          <w:cantSplit/>
          <w:trHeight w:val="581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41A6917" w14:textId="77777777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3E7E89" w14:textId="53C618F5" w:rsidR="00683855" w:rsidRPr="001976A1" w:rsidRDefault="007E5B95" w:rsidP="001976A1">
            <w:pPr>
              <w:spacing w:before="0"/>
              <w:rPr>
                <w:rFonts w:cs="Calibri"/>
                <w:color w:val="595959" w:themeColor="text1" w:themeTint="A6"/>
                <w:sz w:val="20"/>
                <w:szCs w:val="20"/>
              </w:rPr>
            </w:pPr>
            <w:r w:rsidRPr="001976A1">
              <w:rPr>
                <w:rFonts w:cs="Calibri"/>
                <w:color w:val="595959" w:themeColor="text1" w:themeTint="A6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891CD1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236FF8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8B421A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73C472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024443ED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683855" w14:paraId="581AB1FB" w14:textId="77777777" w:rsidTr="001976A1">
        <w:trPr>
          <w:cantSplit/>
          <w:trHeight w:val="687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DC6903D" w14:textId="77777777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2.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986347" w14:textId="018DC6EE" w:rsidR="00683855" w:rsidRPr="001976A1" w:rsidRDefault="007E5B95" w:rsidP="001976A1">
            <w:pPr>
              <w:spacing w:before="0"/>
              <w:rPr>
                <w:rFonts w:cs="Calibri"/>
                <w:color w:val="595959" w:themeColor="text1" w:themeTint="A6"/>
                <w:sz w:val="20"/>
                <w:szCs w:val="20"/>
              </w:rPr>
            </w:pPr>
            <w:r w:rsidRPr="001976A1">
              <w:rPr>
                <w:rFonts w:cs="Calibri"/>
                <w:color w:val="595959" w:themeColor="text1" w:themeTint="A6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2582F1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1D43D3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BFBB2F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7CE97E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A166482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683855" w14:paraId="052E196E" w14:textId="77777777" w:rsidTr="00460DC3">
        <w:trPr>
          <w:cantSplit/>
          <w:trHeight w:val="597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32AD376" w14:textId="77777777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3.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FF1135" w14:textId="37155827" w:rsidR="00683855" w:rsidRPr="001976A1" w:rsidRDefault="007E5B95" w:rsidP="001976A1">
            <w:pPr>
              <w:spacing w:before="0"/>
              <w:rPr>
                <w:rFonts w:cs="Calibri"/>
                <w:color w:val="595959" w:themeColor="text1" w:themeTint="A6"/>
                <w:sz w:val="20"/>
                <w:szCs w:val="20"/>
              </w:rPr>
            </w:pPr>
            <w:r w:rsidRPr="001976A1">
              <w:rPr>
                <w:rFonts w:cs="Calibri"/>
                <w:color w:val="595959" w:themeColor="text1" w:themeTint="A6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441911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824990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4CEF7A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8C172C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761FCD9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683855" w14:paraId="0538495E" w14:textId="77777777" w:rsidTr="00460DC3">
        <w:trPr>
          <w:cantSplit/>
          <w:trHeight w:val="563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4924988" w14:textId="77777777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1BC592" w14:textId="48E392C8" w:rsidR="00683855" w:rsidRPr="001976A1" w:rsidRDefault="007E5B95" w:rsidP="001976A1">
            <w:pPr>
              <w:spacing w:before="0"/>
              <w:rPr>
                <w:rFonts w:cs="Calibri"/>
                <w:color w:val="595959" w:themeColor="text1" w:themeTint="A6"/>
                <w:sz w:val="20"/>
                <w:szCs w:val="20"/>
              </w:rPr>
            </w:pPr>
            <w:r w:rsidRPr="001976A1">
              <w:rPr>
                <w:rFonts w:cs="Calibri"/>
                <w:color w:val="595959" w:themeColor="text1" w:themeTint="A6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771960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155F93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00733B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515655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569C1B0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683855" w14:paraId="7AF15181" w14:textId="77777777" w:rsidTr="001976A1">
        <w:trPr>
          <w:cantSplit/>
          <w:trHeight w:val="565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B63591D" w14:textId="77777777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Prodejů celkem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5E8FB2" w14:textId="5D82D3F4" w:rsidR="00683855" w:rsidRPr="001976A1" w:rsidRDefault="007E5B95" w:rsidP="001976A1">
            <w:pPr>
              <w:spacing w:before="0"/>
              <w:rPr>
                <w:rFonts w:cs="Calibri"/>
                <w:color w:val="595959" w:themeColor="text1" w:themeTint="A6"/>
                <w:sz w:val="20"/>
                <w:szCs w:val="20"/>
              </w:rPr>
            </w:pPr>
            <w:r w:rsidRPr="001976A1">
              <w:rPr>
                <w:rFonts w:cs="Calibri"/>
                <w:color w:val="595959" w:themeColor="text1" w:themeTint="A6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BB5130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26A11D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FFA6FB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B5D609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0E0CBA4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683855" w14:paraId="50396BA4" w14:textId="77777777" w:rsidTr="001976A1">
        <w:trPr>
          <w:cantSplit/>
          <w:trHeight w:val="559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6D0B6AE" w14:textId="1EB00B0B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 xml:space="preserve">Cena jednotková/průměrná 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FCEB94" w14:textId="16CB7F3F" w:rsidR="0068385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  <w:r w:rsidRPr="00771C5C">
              <w:rPr>
                <w:rFonts w:cs="Calibri"/>
                <w:color w:val="595959" w:themeColor="text1" w:themeTint="A6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E679B7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81901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4405B1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9B3856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6CCF756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683855" w14:paraId="5D90FF31" w14:textId="77777777" w:rsidTr="007E5B95">
        <w:trPr>
          <w:cantSplit/>
          <w:trHeight w:val="737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E364C5" w14:textId="6D42A6AA" w:rsidR="00683855" w:rsidRPr="00771C5C" w:rsidRDefault="0068385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T</w:t>
            </w:r>
            <w:r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ržby s užitím výsledků projektu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9DAC83" w14:textId="2CD818A6" w:rsidR="0068385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  <w:r w:rsidRPr="00771C5C">
              <w:rPr>
                <w:rFonts w:cs="Calibri"/>
                <w:color w:val="595959" w:themeColor="text1" w:themeTint="A6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EFFA5A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642396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B629FA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7538A9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0B60E4" w14:textId="77777777" w:rsidR="00683855" w:rsidRPr="004E2434" w:rsidRDefault="0068385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</w:tbl>
    <w:bookmarkEnd w:id="2"/>
    <w:p w14:paraId="7608DC87" w14:textId="77777777" w:rsidR="007E5B95" w:rsidRPr="002068F0" w:rsidRDefault="007E5B95" w:rsidP="007E5B95">
      <w:pPr>
        <w:rPr>
          <w:b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>9. Ekonomické přínosy prodeje výstupů projektu</w:t>
      </w:r>
    </w:p>
    <w:p w14:paraId="4D010B12" w14:textId="77777777" w:rsidR="007E5B95" w:rsidRDefault="007E5B95" w:rsidP="007E5B95">
      <w:pPr>
        <w:pStyle w:val="Odstavecseseznamem"/>
        <w:numPr>
          <w:ilvl w:val="0"/>
          <w:numId w:val="10"/>
        </w:numPr>
        <w:ind w:left="1208" w:hanging="357"/>
        <w:rPr>
          <w:sz w:val="20"/>
        </w:rPr>
      </w:pPr>
      <w:r>
        <w:rPr>
          <w:sz w:val="20"/>
        </w:rPr>
        <w:t>předpokládaný vývoj ekonomických přínosů v čase</w:t>
      </w:r>
    </w:p>
    <w:p w14:paraId="53EC3D7C" w14:textId="77777777" w:rsidR="007E5B95" w:rsidRDefault="007E5B95" w:rsidP="00765FCB">
      <w:pPr>
        <w:pStyle w:val="Odstavecseseznamem"/>
        <w:numPr>
          <w:ilvl w:val="0"/>
          <w:numId w:val="10"/>
        </w:numPr>
        <w:ind w:left="1208" w:hanging="357"/>
        <w:rPr>
          <w:sz w:val="20"/>
        </w:rPr>
      </w:pPr>
      <w:r>
        <w:rPr>
          <w:sz w:val="20"/>
        </w:rPr>
        <w:t>ekonomická návratnost nákladů vynaložených na projekt</w:t>
      </w:r>
    </w:p>
    <w:p w14:paraId="5C8020E0" w14:textId="28FF9830" w:rsidR="007E5B95" w:rsidRDefault="007E5B95" w:rsidP="007E5B95">
      <w:pPr>
        <w:pStyle w:val="Odstavecseseznamem"/>
        <w:numPr>
          <w:ilvl w:val="0"/>
          <w:numId w:val="10"/>
        </w:numPr>
        <w:spacing w:after="240"/>
        <w:ind w:left="1208" w:hanging="357"/>
        <w:rPr>
          <w:sz w:val="20"/>
        </w:rPr>
      </w:pPr>
      <w:r w:rsidRPr="007E5B95">
        <w:rPr>
          <w:sz w:val="20"/>
        </w:rPr>
        <w:t>stručný komentář ke struktuře a vývoji ekonomických přínosů projektu</w:t>
      </w:r>
    </w:p>
    <w:tbl>
      <w:tblPr>
        <w:tblStyle w:val="Mkatabulky"/>
        <w:tblpPr w:leftFromText="141" w:rightFromText="141" w:vertAnchor="text" w:horzAnchor="margin" w:tblpY="6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280"/>
        <w:gridCol w:w="1035"/>
        <w:gridCol w:w="98"/>
        <w:gridCol w:w="1059"/>
        <w:gridCol w:w="74"/>
        <w:gridCol w:w="1084"/>
        <w:gridCol w:w="49"/>
        <w:gridCol w:w="1108"/>
        <w:gridCol w:w="25"/>
        <w:gridCol w:w="1127"/>
        <w:gridCol w:w="6"/>
      </w:tblGrid>
      <w:tr w:rsidR="007E5B95" w14:paraId="7A9DE6FE" w14:textId="77777777" w:rsidTr="00041B38">
        <w:trPr>
          <w:gridAfter w:val="1"/>
          <w:wAfter w:w="6" w:type="dxa"/>
          <w:trHeight w:val="430"/>
        </w:trPr>
        <w:tc>
          <w:tcPr>
            <w:tcW w:w="9628" w:type="dxa"/>
            <w:gridSpan w:val="11"/>
            <w:shd w:val="clear" w:color="auto" w:fill="595959" w:themeFill="text1" w:themeFillTint="A6"/>
            <w:vAlign w:val="center"/>
          </w:tcPr>
          <w:p w14:paraId="39B89E4E" w14:textId="77777777" w:rsidR="007E5B95" w:rsidRPr="00765FCB" w:rsidRDefault="007E5B95" w:rsidP="001976A1">
            <w:pPr>
              <w:spacing w:before="0"/>
              <w:jc w:val="center"/>
              <w:rPr>
                <w:rFonts w:cs="Calibri"/>
                <w:b/>
                <w:sz w:val="20"/>
                <w:szCs w:val="20"/>
              </w:rPr>
            </w:pPr>
            <w:r w:rsidRPr="00771C5C">
              <w:rPr>
                <w:rFonts w:cs="Calibri"/>
                <w:b/>
                <w:color w:val="FFFFFF" w:themeColor="background1"/>
                <w:sz w:val="28"/>
                <w:szCs w:val="20"/>
              </w:rPr>
              <w:t>Ekonomické přínosy projektu</w:t>
            </w:r>
            <w:r w:rsidRPr="00771C5C">
              <w:rPr>
                <w:rStyle w:val="Znakapoznpodarou"/>
                <w:rFonts w:cs="Calibri"/>
                <w:b/>
                <w:color w:val="FFFFFF" w:themeColor="background1"/>
                <w:sz w:val="28"/>
                <w:szCs w:val="20"/>
              </w:rPr>
              <w:footnoteReference w:id="2"/>
            </w:r>
          </w:p>
        </w:tc>
      </w:tr>
      <w:tr w:rsidR="007E5B95" w14:paraId="73EA0921" w14:textId="77777777" w:rsidTr="001976A1">
        <w:trPr>
          <w:trHeight w:val="538"/>
        </w:trPr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B39FE7" w14:textId="77777777" w:rsidR="007E5B95" w:rsidRPr="00771C5C" w:rsidRDefault="007E5B9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Ukazatel</w:t>
            </w:r>
          </w:p>
        </w:tc>
        <w:tc>
          <w:tcPr>
            <w:tcW w:w="128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0A1DB0" w14:textId="77777777" w:rsidR="007E5B95" w:rsidRPr="00771C5C" w:rsidRDefault="007E5B9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Jednotka</w:t>
            </w:r>
          </w:p>
        </w:tc>
        <w:tc>
          <w:tcPr>
            <w:tcW w:w="1035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21A854" w14:textId="77777777" w:rsidR="007E5B95" w:rsidRPr="00771C5C" w:rsidRDefault="007E5B9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2022</w:t>
            </w:r>
          </w:p>
        </w:tc>
        <w:tc>
          <w:tcPr>
            <w:tcW w:w="1157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436B9F" w14:textId="77777777" w:rsidR="007E5B95" w:rsidRPr="00771C5C" w:rsidRDefault="007E5B9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2023</w:t>
            </w:r>
          </w:p>
        </w:tc>
        <w:tc>
          <w:tcPr>
            <w:tcW w:w="1158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462B7" w14:textId="77777777" w:rsidR="007E5B95" w:rsidRPr="00771C5C" w:rsidRDefault="007E5B9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2024</w:t>
            </w:r>
          </w:p>
        </w:tc>
        <w:tc>
          <w:tcPr>
            <w:tcW w:w="1157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CBE9E9" w14:textId="77777777" w:rsidR="007E5B95" w:rsidRPr="00771C5C" w:rsidRDefault="007E5B9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1158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D96AFC" w14:textId="77777777" w:rsidR="007E5B95" w:rsidRPr="00771C5C" w:rsidRDefault="007E5B95" w:rsidP="001976A1">
            <w:pPr>
              <w:spacing w:before="0"/>
              <w:jc w:val="center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2026</w:t>
            </w:r>
          </w:p>
        </w:tc>
      </w:tr>
      <w:tr w:rsidR="007E5B95" w14:paraId="44E372CB" w14:textId="77777777" w:rsidTr="001976A1">
        <w:trPr>
          <w:trHeight w:val="652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6D310B" w14:textId="449088CC" w:rsidR="007E5B95" w:rsidRPr="00771C5C" w:rsidRDefault="007E5B9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Tržby s užitím výsledků projektu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FF6F28" w14:textId="695F56F9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  <w:r w:rsidRPr="00771C5C">
              <w:rPr>
                <w:rFonts w:cs="Calibri"/>
                <w:color w:val="595959" w:themeColor="text1" w:themeTint="A6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580442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A830B2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60D28B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79C29D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2BC9A4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7E5B95" w14:paraId="66445613" w14:textId="77777777" w:rsidTr="001976A1">
        <w:trPr>
          <w:trHeight w:val="406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B7A3E5" w14:textId="45F7413A" w:rsidR="007E5B95" w:rsidRPr="00771C5C" w:rsidRDefault="007E5B9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Zisk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177356" w14:textId="09987350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  <w:r w:rsidRPr="00771C5C">
              <w:rPr>
                <w:rFonts w:cs="Calibri"/>
                <w:color w:val="595959" w:themeColor="text1" w:themeTint="A6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B0A0B4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11F9FA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AFA478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454F5C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024601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7E5B95" w14:paraId="734AE839" w14:textId="77777777" w:rsidTr="001976A1">
        <w:trPr>
          <w:trHeight w:val="412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A6FC34" w14:textId="6C04C94C" w:rsidR="007E5B95" w:rsidRPr="00771C5C" w:rsidRDefault="007E5B9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Export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2646E9" w14:textId="388C8A45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  <w:r w:rsidRPr="00771C5C">
              <w:rPr>
                <w:rFonts w:cs="Calibri"/>
                <w:color w:val="595959" w:themeColor="text1" w:themeTint="A6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7B2153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BA4E56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5C0345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F65997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D7C26E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7E5B95" w14:paraId="26FE0E72" w14:textId="77777777" w:rsidTr="001976A1">
        <w:trPr>
          <w:trHeight w:val="418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BBD2FD" w14:textId="2E4C36A7" w:rsidR="007E5B95" w:rsidRPr="00771C5C" w:rsidRDefault="007E5B9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Celkové tržby podniku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99E631" w14:textId="02A15A7A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  <w:r w:rsidRPr="00771C5C">
              <w:rPr>
                <w:rFonts w:cs="Calibri"/>
                <w:color w:val="595959" w:themeColor="text1" w:themeTint="A6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2094B5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F5B25A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C8154B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E5959E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A9B128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7E5B95" w14:paraId="039B8079" w14:textId="77777777" w:rsidTr="007E5B95">
        <w:trPr>
          <w:trHeight w:val="917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7CE6C1" w14:textId="48261523" w:rsidR="007E5B95" w:rsidRPr="00771C5C" w:rsidRDefault="007E5B9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Podíl tržeb s užitím výsledků projektu na celkových tržbách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AD74ED" w14:textId="4202ED28" w:rsidR="007E5B95" w:rsidRPr="004E2434" w:rsidRDefault="001976A1" w:rsidP="001976A1">
            <w:pPr>
              <w:spacing w:befor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6B507B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FB7B38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B2D98E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50D7A0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6D1A6C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7E5B95" w14:paraId="1BCD17BA" w14:textId="77777777" w:rsidTr="001976A1">
        <w:trPr>
          <w:trHeight w:val="443"/>
        </w:trPr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9C5042" w14:textId="0101691D" w:rsidR="007E5B95" w:rsidRPr="00771C5C" w:rsidRDefault="007E5B95" w:rsidP="001976A1">
            <w:pPr>
              <w:spacing w:before="0"/>
              <w:rPr>
                <w:rFonts w:cs="Calibri"/>
                <w:b/>
                <w:color w:val="595959" w:themeColor="text1" w:themeTint="A6"/>
                <w:sz w:val="20"/>
                <w:szCs w:val="20"/>
              </w:rPr>
            </w:pPr>
            <w:r w:rsidRPr="00771C5C">
              <w:rPr>
                <w:rFonts w:cs="Calibri"/>
                <w:b/>
                <w:color w:val="595959" w:themeColor="text1" w:themeTint="A6"/>
                <w:sz w:val="20"/>
                <w:szCs w:val="20"/>
              </w:rPr>
              <w:t>Nová pracovní místa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BFFDEC" w14:textId="2D4330CE" w:rsidR="007E5B95" w:rsidRPr="004E2434" w:rsidRDefault="001976A1" w:rsidP="001976A1">
            <w:pPr>
              <w:spacing w:befor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7D09A6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E7E0A6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A214C0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02D86E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359CCC" w14:textId="77777777" w:rsidR="007E5B95" w:rsidRPr="004E2434" w:rsidRDefault="007E5B95" w:rsidP="001976A1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</w:tbl>
    <w:p w14:paraId="5C8F0BEA" w14:textId="2B7FAF98" w:rsidR="00765FCB" w:rsidRPr="0048726B" w:rsidRDefault="00765FCB" w:rsidP="00765FCB">
      <w:pPr>
        <w:rPr>
          <w:b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lastRenderedPageBreak/>
        <w:t xml:space="preserve">10.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Souhrnné informace a hodnocení tržního potenciálu výstupů projektu</w:t>
      </w:r>
    </w:p>
    <w:p w14:paraId="4E1336DE" w14:textId="6DA5AC44" w:rsidR="00765FCB" w:rsidRPr="009F6B4E" w:rsidRDefault="00765FCB" w:rsidP="0048726B">
      <w:pPr>
        <w:pStyle w:val="Odstavecseseznamem"/>
        <w:numPr>
          <w:ilvl w:val="0"/>
          <w:numId w:val="11"/>
        </w:numPr>
        <w:ind w:left="1208" w:hanging="357"/>
        <w:rPr>
          <w:sz w:val="20"/>
          <w:szCs w:val="20"/>
        </w:rPr>
      </w:pPr>
      <w:r w:rsidRPr="009F6B4E">
        <w:rPr>
          <w:rFonts w:cs="Calibri"/>
          <w:color w:val="000000"/>
          <w:sz w:val="20"/>
          <w:szCs w:val="20"/>
        </w:rPr>
        <w:t>stručný přehled hlavních informací podle jednotlivých kapitol, které zásadním způsobem dokumentují účelnost a efektivitu tržního uplatnění výstupů projektu</w:t>
      </w:r>
    </w:p>
    <w:p w14:paraId="19736C2D" w14:textId="2EAFB91D" w:rsidR="00765FCB" w:rsidRDefault="00084809" w:rsidP="00765FCB">
      <w:pPr>
        <w:rPr>
          <w:rFonts w:cs="Calibri"/>
          <w:b/>
          <w:bCs/>
          <w:color w:val="F03741" w:themeColor="text2"/>
          <w:sz w:val="24"/>
          <w:szCs w:val="24"/>
        </w:rPr>
      </w:pPr>
      <w:r w:rsidRPr="002068F0">
        <w:rPr>
          <w:b/>
          <w:color w:val="F03741" w:themeColor="text2"/>
          <w:sz w:val="24"/>
          <w:szCs w:val="24"/>
        </w:rPr>
        <w:t>11</w:t>
      </w:r>
      <w:r w:rsidR="00765FCB" w:rsidRPr="002068F0">
        <w:rPr>
          <w:b/>
          <w:color w:val="F03741" w:themeColor="text2"/>
          <w:sz w:val="24"/>
          <w:szCs w:val="24"/>
        </w:rPr>
        <w:t xml:space="preserve">. </w:t>
      </w:r>
      <w:r w:rsidRPr="002068F0">
        <w:rPr>
          <w:rFonts w:cs="Calibri"/>
          <w:b/>
          <w:bCs/>
          <w:color w:val="F03741" w:themeColor="text2"/>
          <w:sz w:val="24"/>
          <w:szCs w:val="24"/>
        </w:rPr>
        <w:t>Hlavní partneři a budoucí zákazníci pro tržní uplatnění výstupů projektu</w:t>
      </w:r>
      <w:r w:rsidR="00460DC3">
        <w:rPr>
          <w:rFonts w:cs="Calibri"/>
          <w:b/>
          <w:bCs/>
          <w:color w:val="F03741" w:themeColor="text2"/>
          <w:sz w:val="24"/>
          <w:szCs w:val="24"/>
        </w:rPr>
        <w:t xml:space="preserve"> </w:t>
      </w:r>
      <w:r w:rsidRPr="00460DC3">
        <w:rPr>
          <w:rFonts w:cs="Calibri"/>
          <w:b/>
          <w:bCs/>
          <w:color w:val="F03741" w:themeColor="text2"/>
          <w:sz w:val="24"/>
          <w:szCs w:val="24"/>
        </w:rPr>
        <w:t>(pokud je relevantní)</w:t>
      </w:r>
    </w:p>
    <w:p w14:paraId="75C3318F" w14:textId="77777777" w:rsidR="00460DC3" w:rsidRPr="00460DC3" w:rsidRDefault="00460DC3" w:rsidP="00460DC3">
      <w:pPr>
        <w:pStyle w:val="Odstavecseseznamem"/>
        <w:numPr>
          <w:ilvl w:val="0"/>
          <w:numId w:val="10"/>
        </w:numPr>
        <w:rPr>
          <w:sz w:val="20"/>
        </w:rPr>
      </w:pPr>
      <w:r w:rsidRPr="00460DC3">
        <w:rPr>
          <w:sz w:val="20"/>
        </w:rPr>
        <w:t>přehled hlavních stávajících obchodních partnerů / zákazníků</w:t>
      </w:r>
    </w:p>
    <w:p w14:paraId="5C513648" w14:textId="77777777" w:rsidR="00460DC3" w:rsidRPr="00460DC3" w:rsidRDefault="00460DC3" w:rsidP="00460DC3">
      <w:pPr>
        <w:pStyle w:val="Odstavecseseznamem"/>
        <w:numPr>
          <w:ilvl w:val="0"/>
          <w:numId w:val="10"/>
        </w:numPr>
        <w:rPr>
          <w:sz w:val="20"/>
        </w:rPr>
      </w:pPr>
      <w:r w:rsidRPr="00460DC3">
        <w:rPr>
          <w:sz w:val="20"/>
        </w:rPr>
        <w:t>přehled oslovených budoucích zákazníků s uvedením způsobu oslovení</w:t>
      </w:r>
    </w:p>
    <w:p w14:paraId="1C6601FB" w14:textId="329C4166" w:rsidR="00765FCB" w:rsidRPr="002354BC" w:rsidRDefault="00460DC3" w:rsidP="00460DC3">
      <w:pPr>
        <w:pStyle w:val="Odstavecseseznamem"/>
        <w:numPr>
          <w:ilvl w:val="0"/>
          <w:numId w:val="10"/>
        </w:numPr>
        <w:rPr>
          <w:sz w:val="20"/>
        </w:rPr>
      </w:pPr>
      <w:r w:rsidRPr="00460DC3">
        <w:rPr>
          <w:sz w:val="20"/>
        </w:rPr>
        <w:t>přehled dopisů s projevením zájmu</w:t>
      </w:r>
    </w:p>
    <w:sectPr w:rsidR="00765FCB" w:rsidRPr="002354BC" w:rsidSect="00752E31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4535" w14:textId="77777777" w:rsidR="00213A14" w:rsidRDefault="00213A14" w:rsidP="00702964">
      <w:r>
        <w:separator/>
      </w:r>
    </w:p>
  </w:endnote>
  <w:endnote w:type="continuationSeparator" w:id="0">
    <w:p w14:paraId="22F9A3FD" w14:textId="77777777" w:rsidR="00213A14" w:rsidRDefault="00213A14" w:rsidP="0070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50AB" w14:textId="77777777" w:rsidR="00752E31" w:rsidRDefault="00752E31" w:rsidP="00752E31">
    <w:pPr>
      <w:pStyle w:val="Zpat1"/>
    </w:pPr>
  </w:p>
  <w:p w14:paraId="2C2F8B3C" w14:textId="77777777" w:rsidR="00752E31" w:rsidRDefault="00752E31" w:rsidP="00752E31">
    <w:pPr>
      <w:pStyle w:val="Zpat1"/>
    </w:pPr>
  </w:p>
  <w:p w14:paraId="36FD51D7" w14:textId="77777777" w:rsidR="00702964" w:rsidRDefault="00702964" w:rsidP="00752E31">
    <w:pPr>
      <w:pStyle w:val="Zpat1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0" allowOverlap="0" wp14:anchorId="7DBE23E4" wp14:editId="7D46FD9D">
          <wp:simplePos x="0" y="0"/>
          <wp:positionH relativeFrom="page">
            <wp:posOffset>0</wp:posOffset>
          </wp:positionH>
          <wp:positionV relativeFrom="page">
            <wp:posOffset>10020300</wp:posOffset>
          </wp:positionV>
          <wp:extent cx="5795645" cy="877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roh_CZ_v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E31">
      <w:t xml:space="preserve">Strana </w:t>
    </w:r>
    <w:r w:rsidR="00752E31">
      <w:fldChar w:fldCharType="begin"/>
    </w:r>
    <w:r w:rsidR="00752E31">
      <w:instrText xml:space="preserve"> PAGE   \* MERGEFORMAT </w:instrText>
    </w:r>
    <w:r w:rsidR="00752E31">
      <w:fldChar w:fldCharType="separate"/>
    </w:r>
    <w:r w:rsidR="008C7C4A">
      <w:rPr>
        <w:noProof/>
      </w:rPr>
      <w:t>1</w:t>
    </w:r>
    <w:r w:rsidR="00752E31">
      <w:rPr>
        <w:noProof/>
      </w:rPr>
      <w:fldChar w:fldCharType="end"/>
    </w:r>
    <w:r w:rsidR="00752E31">
      <w:rPr>
        <w:noProof/>
      </w:rPr>
      <w:t>/</w:t>
    </w:r>
    <w:r w:rsidR="00752E31">
      <w:rPr>
        <w:noProof/>
      </w:rPr>
      <w:fldChar w:fldCharType="begin"/>
    </w:r>
    <w:r w:rsidR="00752E31">
      <w:rPr>
        <w:noProof/>
      </w:rPr>
      <w:instrText xml:space="preserve"> NUMPAGES  \* Arabic  \* MERGEFORMAT </w:instrText>
    </w:r>
    <w:r w:rsidR="00752E31">
      <w:rPr>
        <w:noProof/>
      </w:rPr>
      <w:fldChar w:fldCharType="separate"/>
    </w:r>
    <w:r w:rsidR="008C7C4A">
      <w:rPr>
        <w:noProof/>
      </w:rPr>
      <w:t>1</w:t>
    </w:r>
    <w:r w:rsidR="00752E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0931C" w14:textId="77777777" w:rsidR="00213A14" w:rsidRDefault="00213A14" w:rsidP="00702964">
      <w:r>
        <w:separator/>
      </w:r>
    </w:p>
  </w:footnote>
  <w:footnote w:type="continuationSeparator" w:id="0">
    <w:p w14:paraId="4CCC95A6" w14:textId="77777777" w:rsidR="00213A14" w:rsidRDefault="00213A14" w:rsidP="00702964">
      <w:r>
        <w:continuationSeparator/>
      </w:r>
    </w:p>
  </w:footnote>
  <w:footnote w:id="1">
    <w:p w14:paraId="1E9AEF04" w14:textId="77777777" w:rsidR="00683855" w:rsidRDefault="00683855" w:rsidP="006838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2434">
        <w:t>roky přizpůsobte podle plánovaného termínu ukončení projektu – jde o pět navazujících kalendářních roků</w:t>
      </w:r>
    </w:p>
  </w:footnote>
  <w:footnote w:id="2">
    <w:p w14:paraId="2613F757" w14:textId="77777777" w:rsidR="007E5B95" w:rsidRDefault="007E5B95" w:rsidP="007E5B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5FCB">
        <w:t xml:space="preserve"> roky přizpůsobte podle plánovaného termínu ukončení projektu – jde o pět navazujících kalendářních roků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E459" w14:textId="58301E90" w:rsidR="00A861DB" w:rsidRPr="00270A44" w:rsidRDefault="00270A44" w:rsidP="007E5B95">
    <w:pPr>
      <w:spacing w:after="240"/>
      <w:jc w:val="right"/>
      <w:rPr>
        <w:b/>
        <w:sz w:val="20"/>
      </w:rPr>
    </w:pPr>
    <w:r>
      <w:rPr>
        <w:b/>
        <w:sz w:val="20"/>
      </w:rPr>
      <w:t xml:space="preserve">Č.j. </w:t>
    </w:r>
    <w:r w:rsidRPr="0036248E">
      <w:rPr>
        <w:b/>
        <w:sz w:val="20"/>
      </w:rPr>
      <w:t>TACR/11-4/2021</w:t>
    </w:r>
    <w:r w:rsidR="001F084B">
      <w:rPr>
        <w:noProof/>
      </w:rPr>
      <w:drawing>
        <wp:anchor distT="0" distB="0" distL="114300" distR="114300" simplePos="0" relativeHeight="251665408" behindDoc="0" locked="1" layoutInCell="1" allowOverlap="0" wp14:anchorId="1BABDF63" wp14:editId="0563988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800" cy="1008000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1DB">
      <w:rPr>
        <w:noProof/>
        <w:lang w:eastAsia="cs-CZ"/>
      </w:rPr>
      <w:drawing>
        <wp:anchor distT="0" distB="0" distL="114300" distR="114300" simplePos="0" relativeHeight="251667456" behindDoc="1" locked="1" layoutInCell="0" allowOverlap="0" wp14:anchorId="2D160723" wp14:editId="411C8CA0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50"/>
    <w:multiLevelType w:val="hybridMultilevel"/>
    <w:tmpl w:val="E662F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322"/>
    <w:multiLevelType w:val="hybridMultilevel"/>
    <w:tmpl w:val="6AF49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FD6"/>
    <w:multiLevelType w:val="hybridMultilevel"/>
    <w:tmpl w:val="138E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961"/>
    <w:multiLevelType w:val="hybridMultilevel"/>
    <w:tmpl w:val="18165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524"/>
    <w:multiLevelType w:val="hybridMultilevel"/>
    <w:tmpl w:val="A9DA7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8FC"/>
    <w:multiLevelType w:val="hybridMultilevel"/>
    <w:tmpl w:val="75502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171F"/>
    <w:multiLevelType w:val="hybridMultilevel"/>
    <w:tmpl w:val="7AB29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144"/>
    <w:multiLevelType w:val="hybridMultilevel"/>
    <w:tmpl w:val="2CF62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7105"/>
    <w:multiLevelType w:val="hybridMultilevel"/>
    <w:tmpl w:val="244CF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154E"/>
    <w:multiLevelType w:val="hybridMultilevel"/>
    <w:tmpl w:val="E6BE8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0EF3"/>
    <w:multiLevelType w:val="hybridMultilevel"/>
    <w:tmpl w:val="6E485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2D53"/>
    <w:multiLevelType w:val="hybridMultilevel"/>
    <w:tmpl w:val="23362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17C9B"/>
    <w:multiLevelType w:val="hybridMultilevel"/>
    <w:tmpl w:val="583A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F46CC"/>
    <w:multiLevelType w:val="hybridMultilevel"/>
    <w:tmpl w:val="A6245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B58ED"/>
    <w:multiLevelType w:val="hybridMultilevel"/>
    <w:tmpl w:val="9E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313E9"/>
    <w:multiLevelType w:val="hybridMultilevel"/>
    <w:tmpl w:val="E5E6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D1CCE"/>
    <w:multiLevelType w:val="hybridMultilevel"/>
    <w:tmpl w:val="92204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7FA9"/>
    <w:multiLevelType w:val="hybridMultilevel"/>
    <w:tmpl w:val="B29C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46A1"/>
    <w:multiLevelType w:val="hybridMultilevel"/>
    <w:tmpl w:val="A3C2B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35479"/>
    <w:multiLevelType w:val="hybridMultilevel"/>
    <w:tmpl w:val="E1680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26B34"/>
    <w:multiLevelType w:val="hybridMultilevel"/>
    <w:tmpl w:val="E842A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74BAB"/>
    <w:multiLevelType w:val="hybridMultilevel"/>
    <w:tmpl w:val="40242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2E78"/>
    <w:multiLevelType w:val="hybridMultilevel"/>
    <w:tmpl w:val="005C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9"/>
  </w:num>
  <w:num w:numId="5">
    <w:abstractNumId w:val="0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22"/>
  </w:num>
  <w:num w:numId="11">
    <w:abstractNumId w:val="15"/>
  </w:num>
  <w:num w:numId="12">
    <w:abstractNumId w:val="18"/>
  </w:num>
  <w:num w:numId="13">
    <w:abstractNumId w:val="10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8"/>
  </w:num>
  <w:num w:numId="19">
    <w:abstractNumId w:val="13"/>
  </w:num>
  <w:num w:numId="20">
    <w:abstractNumId w:val="20"/>
  </w:num>
  <w:num w:numId="21">
    <w:abstractNumId w:val="3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EC"/>
    <w:rsid w:val="000014DE"/>
    <w:rsid w:val="00003DCD"/>
    <w:rsid w:val="000055F3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41B38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4809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797E"/>
    <w:rsid w:val="000D0758"/>
    <w:rsid w:val="000D684E"/>
    <w:rsid w:val="000D70F4"/>
    <w:rsid w:val="000D78D7"/>
    <w:rsid w:val="000E1696"/>
    <w:rsid w:val="000E2357"/>
    <w:rsid w:val="000E538D"/>
    <w:rsid w:val="000E6ED7"/>
    <w:rsid w:val="000F160D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37E14"/>
    <w:rsid w:val="00142AB2"/>
    <w:rsid w:val="001435D5"/>
    <w:rsid w:val="001449DB"/>
    <w:rsid w:val="001471FF"/>
    <w:rsid w:val="0016245F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976A1"/>
    <w:rsid w:val="001B3C13"/>
    <w:rsid w:val="001B5181"/>
    <w:rsid w:val="001C4928"/>
    <w:rsid w:val="001C5213"/>
    <w:rsid w:val="001C5C9E"/>
    <w:rsid w:val="001D050B"/>
    <w:rsid w:val="001D06BA"/>
    <w:rsid w:val="001D11B7"/>
    <w:rsid w:val="001E0AFB"/>
    <w:rsid w:val="001E44B0"/>
    <w:rsid w:val="001F084B"/>
    <w:rsid w:val="00203603"/>
    <w:rsid w:val="002068F0"/>
    <w:rsid w:val="00213A14"/>
    <w:rsid w:val="00223727"/>
    <w:rsid w:val="002250BC"/>
    <w:rsid w:val="00226BA9"/>
    <w:rsid w:val="00227E40"/>
    <w:rsid w:val="002354BC"/>
    <w:rsid w:val="0024205F"/>
    <w:rsid w:val="002420F1"/>
    <w:rsid w:val="0024500F"/>
    <w:rsid w:val="002458FB"/>
    <w:rsid w:val="00251BA0"/>
    <w:rsid w:val="002528A9"/>
    <w:rsid w:val="00262A0E"/>
    <w:rsid w:val="00265074"/>
    <w:rsid w:val="00270A44"/>
    <w:rsid w:val="002814BA"/>
    <w:rsid w:val="00284AED"/>
    <w:rsid w:val="00292016"/>
    <w:rsid w:val="002A265B"/>
    <w:rsid w:val="002A3C3C"/>
    <w:rsid w:val="002A4D20"/>
    <w:rsid w:val="002A4E48"/>
    <w:rsid w:val="002A7FC8"/>
    <w:rsid w:val="002B44F6"/>
    <w:rsid w:val="002B7EE6"/>
    <w:rsid w:val="002D21C8"/>
    <w:rsid w:val="002D529C"/>
    <w:rsid w:val="002D54C5"/>
    <w:rsid w:val="002D580B"/>
    <w:rsid w:val="002D6E36"/>
    <w:rsid w:val="002D716D"/>
    <w:rsid w:val="002D74AD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40CB9"/>
    <w:rsid w:val="0035518C"/>
    <w:rsid w:val="00361C40"/>
    <w:rsid w:val="0036248E"/>
    <w:rsid w:val="003653C7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D70C3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0DC3"/>
    <w:rsid w:val="00463F3B"/>
    <w:rsid w:val="004723EC"/>
    <w:rsid w:val="00472F23"/>
    <w:rsid w:val="004850D8"/>
    <w:rsid w:val="0048726B"/>
    <w:rsid w:val="00490889"/>
    <w:rsid w:val="00493AC0"/>
    <w:rsid w:val="00494FBB"/>
    <w:rsid w:val="004A56C5"/>
    <w:rsid w:val="004B23BC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2434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9663A"/>
    <w:rsid w:val="005A09B4"/>
    <w:rsid w:val="005A1F37"/>
    <w:rsid w:val="005B2E39"/>
    <w:rsid w:val="005B6A47"/>
    <w:rsid w:val="005D76FF"/>
    <w:rsid w:val="005E1382"/>
    <w:rsid w:val="005E297A"/>
    <w:rsid w:val="005E4FA3"/>
    <w:rsid w:val="005E56A9"/>
    <w:rsid w:val="005E5A6D"/>
    <w:rsid w:val="005E693C"/>
    <w:rsid w:val="005E6BB6"/>
    <w:rsid w:val="005F1B21"/>
    <w:rsid w:val="005F24CA"/>
    <w:rsid w:val="005F53E8"/>
    <w:rsid w:val="00602051"/>
    <w:rsid w:val="00606D02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855"/>
    <w:rsid w:val="00683E16"/>
    <w:rsid w:val="006942D0"/>
    <w:rsid w:val="006971DC"/>
    <w:rsid w:val="006A2426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2964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2E31"/>
    <w:rsid w:val="0075580A"/>
    <w:rsid w:val="007574F6"/>
    <w:rsid w:val="00761F03"/>
    <w:rsid w:val="00765FCB"/>
    <w:rsid w:val="00770D67"/>
    <w:rsid w:val="00771313"/>
    <w:rsid w:val="00771C5C"/>
    <w:rsid w:val="00773353"/>
    <w:rsid w:val="007736AF"/>
    <w:rsid w:val="00773CD0"/>
    <w:rsid w:val="007802BE"/>
    <w:rsid w:val="00780679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5B95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2C67"/>
    <w:rsid w:val="0086511F"/>
    <w:rsid w:val="008672ED"/>
    <w:rsid w:val="00874EDA"/>
    <w:rsid w:val="00875F25"/>
    <w:rsid w:val="00880476"/>
    <w:rsid w:val="0088249E"/>
    <w:rsid w:val="00887620"/>
    <w:rsid w:val="00891B5F"/>
    <w:rsid w:val="0089391F"/>
    <w:rsid w:val="008975C1"/>
    <w:rsid w:val="008A47C2"/>
    <w:rsid w:val="008A539D"/>
    <w:rsid w:val="008B2B7E"/>
    <w:rsid w:val="008B4E31"/>
    <w:rsid w:val="008B5595"/>
    <w:rsid w:val="008B58F8"/>
    <w:rsid w:val="008B7169"/>
    <w:rsid w:val="008C0964"/>
    <w:rsid w:val="008C3725"/>
    <w:rsid w:val="008C49A1"/>
    <w:rsid w:val="008C4D28"/>
    <w:rsid w:val="008C4D79"/>
    <w:rsid w:val="008C5020"/>
    <w:rsid w:val="008C7C4A"/>
    <w:rsid w:val="008D0103"/>
    <w:rsid w:val="008D2324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45D43"/>
    <w:rsid w:val="00956FC7"/>
    <w:rsid w:val="009626D7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D2020"/>
    <w:rsid w:val="009F3DA9"/>
    <w:rsid w:val="009F5754"/>
    <w:rsid w:val="009F6B2A"/>
    <w:rsid w:val="009F6B4E"/>
    <w:rsid w:val="00A0197F"/>
    <w:rsid w:val="00A15E3B"/>
    <w:rsid w:val="00A17702"/>
    <w:rsid w:val="00A30115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861DB"/>
    <w:rsid w:val="00A92163"/>
    <w:rsid w:val="00A92FE7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30F23"/>
    <w:rsid w:val="00B335BE"/>
    <w:rsid w:val="00B34287"/>
    <w:rsid w:val="00B35A95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B35"/>
    <w:rsid w:val="00B84EE1"/>
    <w:rsid w:val="00B907D0"/>
    <w:rsid w:val="00B914C7"/>
    <w:rsid w:val="00B91AB8"/>
    <w:rsid w:val="00B94A03"/>
    <w:rsid w:val="00B94FBF"/>
    <w:rsid w:val="00BA4B00"/>
    <w:rsid w:val="00BA5789"/>
    <w:rsid w:val="00BA712D"/>
    <w:rsid w:val="00BB0368"/>
    <w:rsid w:val="00BB1925"/>
    <w:rsid w:val="00BB33A7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50B9B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10C34"/>
    <w:rsid w:val="00D14A79"/>
    <w:rsid w:val="00D14B4B"/>
    <w:rsid w:val="00D159E9"/>
    <w:rsid w:val="00D1709B"/>
    <w:rsid w:val="00D3199A"/>
    <w:rsid w:val="00D32D86"/>
    <w:rsid w:val="00D33BC6"/>
    <w:rsid w:val="00D372BA"/>
    <w:rsid w:val="00D37E95"/>
    <w:rsid w:val="00D42245"/>
    <w:rsid w:val="00D43EDE"/>
    <w:rsid w:val="00D45233"/>
    <w:rsid w:val="00D467A7"/>
    <w:rsid w:val="00D47A20"/>
    <w:rsid w:val="00D5430A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82061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1F5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67B84"/>
    <w:rsid w:val="00E7124C"/>
    <w:rsid w:val="00E74013"/>
    <w:rsid w:val="00E805E7"/>
    <w:rsid w:val="00E81085"/>
    <w:rsid w:val="00E83094"/>
    <w:rsid w:val="00E83D33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30CA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3F5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EC35C0"/>
  <w15:docId w15:val="{9B5C3813-9FE9-4895-865F-60A74EF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pPr>
      <w:spacing w:before="120" w:after="0"/>
    </w:pPr>
    <w:rPr>
      <w:rFonts w:ascii="Calibri" w:hAnsi="Calibri"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368"/>
    <w:pPr>
      <w:numPr>
        <w:ilvl w:val="1"/>
      </w:numPr>
    </w:pPr>
    <w:rPr>
      <w:rFonts w:eastAsiaTheme="majorEastAsia" w:cstheme="majorBidi"/>
      <w:i/>
      <w:iCs/>
      <w:color w:val="F0374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43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434"/>
    <w:rPr>
      <w:rFonts w:ascii="Calibri" w:hAnsi="Calibri" w:cs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AFD0-3E41-4F37-B097-5FB09ACA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487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Miluše Rollerová</dc:creator>
  <cp:lastModifiedBy>Anna Veselská</cp:lastModifiedBy>
  <cp:revision>6</cp:revision>
  <dcterms:created xsi:type="dcterms:W3CDTF">2021-02-02T08:47:00Z</dcterms:created>
  <dcterms:modified xsi:type="dcterms:W3CDTF">2021-03-02T10:04:00Z</dcterms:modified>
</cp:coreProperties>
</file>